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5F" w:rsidRPr="00262A10" w:rsidRDefault="00262A1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2A10">
        <w:rPr>
          <w:rFonts w:ascii="Times New Roman" w:hAnsi="Times New Roman" w:cs="Times New Roman"/>
          <w:b/>
          <w:sz w:val="28"/>
          <w:szCs w:val="28"/>
        </w:rPr>
        <w:t xml:space="preserve">Новости образования № </w:t>
      </w:r>
      <w:r w:rsidR="003C09E3">
        <w:rPr>
          <w:rFonts w:ascii="Times New Roman" w:hAnsi="Times New Roman" w:cs="Times New Roman"/>
          <w:b/>
          <w:sz w:val="28"/>
          <w:szCs w:val="28"/>
        </w:rPr>
        <w:t>7</w:t>
      </w:r>
      <w:r w:rsidR="009970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9705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997051">
        <w:rPr>
          <w:rFonts w:ascii="Times New Roman" w:hAnsi="Times New Roman" w:cs="Times New Roman"/>
          <w:b/>
          <w:sz w:val="28"/>
          <w:szCs w:val="28"/>
        </w:rPr>
        <w:t>январь, 2017)</w:t>
      </w:r>
    </w:p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Записывайтесь на подготовительные курсы в РГППУ! </w:t>
      </w:r>
    </w:p>
    <w:p w:rsidR="00262A10" w:rsidRPr="00262A10" w:rsidRDefault="00762958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2827655" cy="1757045"/>
            <wp:effectExtent l="0" t="0" r="0" b="0"/>
            <wp:wrapSquare wrapText="bothSides"/>
            <wp:docPr id="3" name="Рисунок 3" descr="C:\Users\679E~1\AppData\Local\Temp\Rar$DIa0.183\В РГППУ начинается запись на подготовительные кур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679E~1\AppData\Local\Temp\Rar$DIa0.183\В РГППУ начинается запись на подготовительные курс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абитуриенты!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запись на трехмесячные подготовительные курсы в РГППУ по рисунку, композиции, русскому языку, математике и обществознанию.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работы курсов – с 19 февраля.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по телефонам: 8 (343) 338-38-73, 338-43-25.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rsvpu.ru</w:t>
      </w:r>
    </w:p>
    <w:p w:rsidR="00262A10" w:rsidRDefault="00262A10"/>
    <w:p w:rsidR="003C09E3" w:rsidRPr="00762958" w:rsidRDefault="003C09E3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Стартовала всероссийская олимпиада школьников</w:t>
      </w:r>
    </w:p>
    <w:p w:rsidR="003C09E3" w:rsidRPr="003C09E3" w:rsidRDefault="003C09E3" w:rsidP="003C09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Сегодня, 11 января, в Свердловской области был дан старт региональному этапу всероссийской олимпиады школьников для учеников девятых, десятых и одиннадцатых классов. </w:t>
      </w:r>
    </w:p>
    <w:p w:rsid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Уральский государственный педагогический университет проводит школьные олимпиады по трем дисциплинам: праву, географии и искусству. </w:t>
      </w:r>
    </w:p>
    <w:p w:rsidR="003C09E3" w:rsidRPr="003C09E3" w:rsidRDefault="003C09E3" w:rsidP="003C09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преимущество для победителей и призеров олимпиад — это исключительное право поступить в любой российский вуз без вступительных испытаний по профилю олимпиады. </w:t>
      </w:r>
    </w:p>
    <w:p w:rsidR="003C09E3" w:rsidRPr="003C09E3" w:rsidRDefault="003E150F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179705</wp:posOffset>
            </wp:positionV>
            <wp:extent cx="2828290" cy="1732915"/>
            <wp:effectExtent l="0" t="0" r="0" b="635"/>
            <wp:wrapSquare wrapText="bothSides"/>
            <wp:docPr id="7" name="Рисунок 7" descr="https://im1-tub-ru.yandex.net/i?id=3242c5fad09e4810926773773b029fd0&amp;n=33&amp;h=215&amp;w=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1-tub-ru.yandex.net/i?id=3242c5fad09e4810926773773b029fd0&amp;n=33&amp;h=215&amp;w=3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09E3"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 этом году олимпиады пройдут по четырнадцати предметам, среди которых астрономия, математика, химия, экология, русский язык, литература, экономика, физическая культура, обществознание и другие. </w:t>
      </w:r>
    </w:p>
    <w:p w:rsidR="003C09E3" w:rsidRP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>К участию в региональной олимпиаде допускаются ученики старших классов, набравшие нужный балл на муниципальном этапе, а также победители и призеры областного тура олимпиад в прошлом году.</w:t>
      </w:r>
    </w:p>
    <w:p w:rsidR="003C09E3" w:rsidRP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 Свердловской области завершатся 22 февраля. Главное преимущество для победителей и призеров олимпиад — это исключительное право поступить в любой российский вуз без вступительных испытаний по профилю олимпиады. Такая возможность будет доступна в течение четырех лет при условии наличия аттестата об окончании средней школы. </w:t>
      </w:r>
    </w:p>
    <w:p w:rsidR="003C09E3" w:rsidRDefault="003C09E3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 январе и феврале Уральский государственный педагогический университет принимает на своих площадках участников регионального этапа </w:t>
      </w:r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всероссийской олимпиады. По результатам оценки всех предметов регионального этапа в прошлом году наибольшее число побед Екатеринбурга принесли старшеклассники специализированного учебно-научного центра </w:t>
      </w:r>
      <w:proofErr w:type="spellStart"/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3C0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 человека), лицея № 110 (12), и школы № 200 (9). </w:t>
      </w:r>
    </w:p>
    <w:p w:rsidR="008579B8" w:rsidRDefault="008579B8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8" w:rsidRPr="00762958" w:rsidRDefault="008579B8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Уральский колле</w:t>
      </w:r>
      <w:proofErr w:type="gramStart"/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дж </w:t>
      </w:r>
      <w:r w:rsidR="00762958"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</w:t>
      </w:r>
      <w:proofErr w:type="gramEnd"/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оительства</w:t>
      </w:r>
      <w:r w:rsidR="00D85C03"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архитектуры </w:t>
      </w: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предпринимательства приглашает: </w:t>
      </w:r>
    </w:p>
    <w:p w:rsidR="008579B8" w:rsidRDefault="008579B8" w:rsidP="003C0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-1270</wp:posOffset>
            </wp:positionH>
            <wp:positionV relativeFrom="line">
              <wp:posOffset>20320</wp:posOffset>
            </wp:positionV>
            <wp:extent cx="3880485" cy="1495425"/>
            <wp:effectExtent l="0" t="0" r="5715" b="9525"/>
            <wp:wrapSquare wrapText="bothSides"/>
            <wp:docPr id="8" name="Рисунок 8" descr="http://www.uksap.ru/upload/iblock/9da/%D0%9F%D0%BE%D0%B4%D0%B3%D0%BE%D1%82%D0%BE%D0%B2%D0%B8%D1%82%D0%B5%D0%BB%D1%8C%D0%BD%D1%8B%D0%B5_%D0%BA%D1%83%D1%80%D1%81%D1%8B_%D0%90%D1%80%D1%85_%D0%94%D0%B8%D0%B7_816%D1%85279%20-%2006-02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ksap.ru/upload/iblock/9da/%D0%9F%D0%BE%D0%B4%D0%B3%D0%BE%D1%82%D0%BE%D0%B2%D0%B8%D1%82%D0%B5%D0%BB%D1%8C%D0%BD%D1%8B%D0%B5_%D0%BA%D1%83%D1%80%D1%81%D1%8B_%D0%90%D1%80%D1%85_%D0%94%D0%B8%D0%B7_816%D1%85279%20-%2006-02-201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  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Pr="003C09E3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9B8" w:rsidRP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Адрес: 620078, Екатеринбург, ул. Малышева 117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Свердловская область Россия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(факс):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(343) 374-30-15  </w:t>
      </w:r>
      <w:proofErr w:type="spellStart"/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e-mail</w:t>
      </w:r>
      <w:proofErr w:type="spellEnd"/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>uksap@mail.ru</w:t>
      </w:r>
      <w:proofErr w:type="spellEnd"/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579B8" w:rsidRDefault="008579B8" w:rsidP="008579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 приемной комиссии: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дневного отделения: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(343) 375-30-06  </w:t>
      </w:r>
      <w:r w:rsidRPr="0085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заочного отделения: </w:t>
      </w:r>
      <w:r w:rsidRPr="008579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(343) 374-35-71 </w:t>
      </w:r>
    </w:p>
    <w:p w:rsidR="00762958" w:rsidRPr="008579B8" w:rsidRDefault="00762958" w:rsidP="008579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Pr="003C09E3" w:rsidRDefault="00262A10">
      <w:pPr>
        <w:rPr>
          <w:sz w:val="28"/>
          <w:szCs w:val="28"/>
        </w:rPr>
      </w:pPr>
    </w:p>
    <w:p w:rsidR="005B760E" w:rsidRPr="00762958" w:rsidRDefault="005B760E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Уральский государственный горный университет развивает сотрудничество с китайскими коллегами!</w:t>
      </w:r>
    </w:p>
    <w:p w:rsidR="008061D5" w:rsidRDefault="00995009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Фотохроника" w:history="1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Четверо студентов Горного университета, выигравших грант правительства КНР, с 28 августа 2016 года по 2 января 2017-го изучали китайский язык в </w:t>
      </w:r>
      <w:proofErr w:type="spellStart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Хэйлунцзянском</w:t>
      </w:r>
      <w:proofErr w:type="spellEnd"/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университете – вузе-партнере УГГУ.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2016 году исполнилось 25 лет со дня подписания соглашения о сотрудничестве Свердловской области и Харбина,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говорит начальник управления международной деятельности УГГУ </w:t>
      </w:r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Владислав Беляев.</w:t>
      </w:r>
      <w:r w:rsidR="005B760E"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Прошедший год был особенно насыщен совместными мероприятиями.</w:t>
      </w:r>
    </w:p>
    <w:p w:rsidR="008061D5" w:rsidRP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1D5" w:rsidRP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выставки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«ИННОПРОМ-2016»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вуз Урала посетили высокие пра</w:t>
      </w:r>
      <w:r w:rsidR="008061D5" w:rsidRPr="008061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вительственные делегации из КНР.</w:t>
      </w:r>
    </w:p>
    <w:p w:rsid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взаимодействии с вузами Харбина в 2016 году реализован проект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«Российско-китайский диалог: путь навстречу друг другу»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которого группа студентов кафедры художественного проектирования и теории творчества (ХПТТ) прошла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стажировку в Китае и приняла участие в Международной школе молодых ученых и студентов на базе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Харбинского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госуниверситета. </w:t>
      </w:r>
    </w:p>
    <w:p w:rsidR="008061D5" w:rsidRDefault="008061D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1D5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китайских студентов были проведены три мастер-класса и три коллоквиума в области ювелирного и камнерезного искусства.</w:t>
      </w:r>
      <w:r w:rsidR="008061D5" w:rsidRPr="0080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Весной УГГУ посетили представители еще одного вуза Харбина –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Хэйлунцзянского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 </w:t>
      </w:r>
    </w:p>
    <w:p w:rsidR="00762958" w:rsidRDefault="00762958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6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3401060" cy="1913255"/>
            <wp:effectExtent l="0" t="0" r="8890" b="0"/>
            <wp:wrapSquare wrapText="bothSides"/>
            <wp:docPr id="12" name="Рисунок 12" descr="IMG_20160831_23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60831_2326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</w:t>
      </w:r>
      <w:proofErr w:type="spellStart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четверокурсниц</w:t>
      </w:r>
      <w:proofErr w:type="spellEnd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ХПТТ </w:t>
      </w:r>
      <w:r w:rsidR="005B760E"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Екатерины Катаевой и Елены Сурковой </w:t>
      </w:r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была вторая поездка в Китай. Прошлым летом девушки приняли участие в Международной школе молодых учёных и студентов, проходившей на базе </w:t>
      </w:r>
      <w:proofErr w:type="spellStart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Харбинского</w:t>
      </w:r>
      <w:proofErr w:type="spellEnd"/>
      <w:r w:rsidR="005B760E"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коммерции. На этот раз они вместе прошли обучение </w:t>
      </w:r>
    </w:p>
    <w:p w:rsidR="005B760E" w:rsidRDefault="005B760E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китайскому языку на 4-месячных курсах в </w:t>
      </w:r>
      <w:proofErr w:type="spellStart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Хэйлунцзянском</w:t>
      </w:r>
      <w:proofErr w:type="spellEnd"/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университете.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«Молодежи из разных стран мира приехало так много, что для занятий нам было выделено целое учебное здание университета, а для проживания – несколько общежитий,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рассказывают студенты.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 разделили по группам в зависимости от уровня подготовки, в нашей группе было 12 человек – американцы, корейцы, румыны и мы. Занятия начинались с восьми часов, освоение китайского языка проходило </w:t>
      </w:r>
      <w:proofErr w:type="gramStart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через</w:t>
      </w:r>
      <w:proofErr w:type="gramEnd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язык-посредник</w:t>
      </w:r>
      <w:proofErr w:type="gramEnd"/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английский язык. Кроме того, в течение четырех месяцев мы параллельно изучали кун-фу, национальную кухню, китайскую каллиграфию, а также пели – на английском и китайском языках – в хоре».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Общаясь с китайскими коллегами, наши студенты отметили для себя много интересных особенностей китайской культуры.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«Большинство традиций у китайцев связано с едой,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рассказывает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Екатерина Катаева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Китае существует настоящий культ еды. Притом китайцы очень любят русский шоколад».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Китае особенно востребованы два языка – английский и русский,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продолжает </w:t>
      </w:r>
      <w:r w:rsidRPr="005B76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Суркова.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76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Там существуют отдельные институты русского языка. Китайцы очень уважают нашего президента Владимира Путина. Новый год они празднуют по лунному календарю и дни рождения тоже, то есть каждый год в разные дни». </w:t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76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ближайших планах студентов, которые в этом году заканчивают обучение в УГГУ, участие в совместных с китайскими сверстниками научных конференциях и подготовка к поступлению в магистратуру одного из вузов Харбина с целью получения двух дипломов – российского и китайского. </w:t>
      </w:r>
    </w:p>
    <w:p w:rsidR="00883005" w:rsidRDefault="0088300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3005" w:rsidRDefault="0088300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3005" w:rsidRDefault="0088300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3005" w:rsidRDefault="0088300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3005" w:rsidRDefault="0088300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83005" w:rsidRPr="00883005" w:rsidRDefault="00883005" w:rsidP="005B76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РГППУ участвует в Навигаторе поступления-2017!</w:t>
      </w: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203414" cy="1191636"/>
            <wp:effectExtent l="0" t="0" r="6985" b="8890"/>
            <wp:docPr id="4" name="Рисунок 4" descr="C:\Users\679E~1\AppData\Local\Temp\Rar$DIa0.627\Навигатор посту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679E~1\AppData\Local\Temp\Rar$DIa0.627\Навигатор поступлен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725" cy="119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форум «Навигатор поступления-2017» пройдет для екатеринбургских школьников 28 января 2017 года в </w:t>
      </w:r>
      <w:proofErr w:type="gramStart"/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Ельцин-центре</w:t>
      </w:r>
      <w:proofErr w:type="gramEnd"/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Бориса Ельцина, 3а) с 10:00 до 18:00.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государственный профессионально-педагогический университет примет участие в выставке образовательных услуг, где свои двери открывают лучшие вузы страны.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выставке вы сможете пообщаться с представителями вуза, узнать наиболее актуальную информацию о правилах поступления, получить консультации по всем интересующим вас вопросам.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видеть вас у нашего стенда!</w:t>
      </w:r>
    </w:p>
    <w:p w:rsidR="00762958" w:rsidRPr="00262A10" w:rsidRDefault="00762958" w:rsidP="00262A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2958" w:rsidRPr="00762958" w:rsidRDefault="00762958" w:rsidP="00762958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295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180975</wp:posOffset>
            </wp:positionV>
            <wp:extent cx="2995930" cy="1988185"/>
            <wp:effectExtent l="0" t="0" r="0" b="0"/>
            <wp:wrapSquare wrapText="bothSides"/>
            <wp:docPr id="16" name="Рисунок 16" descr="C:\Users\елена\Desktop\1370113708_9-klass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елена\Desktop\1370113708_9-klass-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Новые образовательные стандарты для СПО </w:t>
      </w:r>
    </w:p>
    <w:p w:rsidR="00762958" w:rsidRDefault="00762958" w:rsidP="007629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утвердило новые федеральные государственные образовательные </w:t>
      </w:r>
      <w:hyperlink r:id="rId13" w:history="1">
        <w:r w:rsidRPr="007629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стандарты</w:t>
        </w:r>
      </w:hyperlink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по 50 наиболее востребованным на рынке труда профессиям и специальностям, сообщает пресс-служба ведомства</w:t>
      </w:r>
    </w:p>
    <w:p w:rsid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новых особенностей стало введение в рамках государственной итоговой аттестации обязательного демонстрационного экзамена. </w:t>
      </w:r>
    </w:p>
    <w:p w:rsidR="00762958" w:rsidRP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в образовательных стандартах сформулированы новые общие компетенции, учтены требования профессиональных и международных стандартов, передовых технологий и указаны требования к результатам освоения образовательной программы, к педагогическим работникам, к материально-технической базе (формируются в примерной основной образовательной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грамме), к основной литературе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62958" w:rsidRPr="00762958" w:rsidRDefault="00762958" w:rsidP="00762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образовательными стандартами устанавливается, что 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 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2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реализована модель дуального обучения.</w:t>
      </w:r>
    </w:p>
    <w:p w:rsidR="00262A10" w:rsidRPr="00762958" w:rsidRDefault="00262A10" w:rsidP="00762958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ГАПОУ СО «Екатеринбургский колледж транспортного строительства»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hAnsi="Times New Roman" w:cs="Times New Roman"/>
          <w:b/>
          <w:i/>
          <w:noProof/>
          <w:color w:val="193B65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92070" cy="1838960"/>
            <wp:effectExtent l="0" t="0" r="0" b="8890"/>
            <wp:wrapSquare wrapText="bothSides"/>
            <wp:docPr id="2" name="Рисунок 1" descr="21 января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января  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13.00 для абитуриентов проводится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бесплатное </w:t>
      </w:r>
      <w:proofErr w:type="spellStart"/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профориентационное</w:t>
      </w:r>
      <w:proofErr w:type="spellEnd"/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тестирование.</w:t>
      </w:r>
    </w:p>
    <w:p w:rsidR="003C09E3" w:rsidRDefault="003C09E3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Запись по телефону </w:t>
      </w:r>
    </w:p>
    <w:p w:rsidR="00262A10" w:rsidRPr="00262A10" w:rsidRDefault="00262A10" w:rsidP="00262A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8(343)375-68-18</w:t>
      </w:r>
    </w:p>
    <w:p w:rsidR="00262A10" w:rsidRPr="00262A10" w:rsidRDefault="00262A10" w:rsidP="00262A10">
      <w:pPr>
        <w:rPr>
          <w:b/>
        </w:rPr>
      </w:pPr>
      <w:r w:rsidRPr="00262A10">
        <w:rPr>
          <w:b/>
        </w:rPr>
        <w:t xml:space="preserve"> </w:t>
      </w:r>
    </w:p>
    <w:p w:rsidR="00262A10" w:rsidRDefault="00262A10"/>
    <w:p w:rsidR="003C09E3" w:rsidRDefault="003C09E3" w:rsidP="003C09E3">
      <w:pPr>
        <w:spacing w:after="0"/>
        <w:jc w:val="center"/>
        <w:rPr>
          <w:rFonts w:ascii="Times New Roman" w:hAnsi="Times New Roman" w:cs="Times New Roman"/>
          <w:b/>
          <w:i/>
          <w:color w:val="193B65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color w:val="193B65"/>
          <w:sz w:val="44"/>
          <w:szCs w:val="44"/>
          <w:u w:val="single"/>
        </w:rPr>
        <w:t>План приема по специальностям на 2017 год.</w:t>
      </w:r>
    </w:p>
    <w:tbl>
      <w:tblPr>
        <w:tblpPr w:leftFromText="180" w:rightFromText="180" w:vertAnchor="text" w:horzAnchor="margin" w:tblpXSpec="center" w:tblpY="21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2"/>
        <w:gridCol w:w="1351"/>
        <w:gridCol w:w="992"/>
        <w:gridCol w:w="1276"/>
        <w:gridCol w:w="1134"/>
        <w:gridCol w:w="1275"/>
        <w:gridCol w:w="1276"/>
      </w:tblGrid>
      <w:tr w:rsidR="003C09E3" w:rsidRPr="00D251FF" w:rsidTr="00153342">
        <w:trPr>
          <w:trHeight w:val="99"/>
        </w:trPr>
        <w:tc>
          <w:tcPr>
            <w:tcW w:w="3152" w:type="dxa"/>
            <w:vMerge w:val="restart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Специальность</w:t>
            </w:r>
          </w:p>
        </w:tc>
        <w:tc>
          <w:tcPr>
            <w:tcW w:w="4753" w:type="dxa"/>
            <w:gridSpan w:val="4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Очное отделение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Заочное отделение</w:t>
            </w:r>
          </w:p>
        </w:tc>
      </w:tr>
      <w:tr w:rsidR="003C09E3" w:rsidRPr="00D251FF" w:rsidTr="00153342">
        <w:tc>
          <w:tcPr>
            <w:tcW w:w="3152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9 классов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3C09E3" w:rsidRPr="00D251FF" w:rsidRDefault="003C09E3" w:rsidP="0015334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11 классов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</w:tr>
      <w:tr w:rsidR="003C09E3" w:rsidRPr="00D251FF" w:rsidTr="00153342">
        <w:trPr>
          <w:trHeight w:val="70"/>
        </w:trPr>
        <w:tc>
          <w:tcPr>
            <w:tcW w:w="3152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992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  <w:tc>
          <w:tcPr>
            <w:tcW w:w="1276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Бюджетное</w:t>
            </w:r>
          </w:p>
        </w:tc>
        <w:tc>
          <w:tcPr>
            <w:tcW w:w="1134" w:type="dxa"/>
            <w:shd w:val="clear" w:color="auto" w:fill="auto"/>
          </w:tcPr>
          <w:p w:rsidR="003C09E3" w:rsidRPr="00D251FF" w:rsidRDefault="003C09E3" w:rsidP="00153342">
            <w:pPr>
              <w:spacing w:after="0"/>
              <w:ind w:left="-33" w:firstLine="33"/>
              <w:jc w:val="center"/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DD6409"/>
                <w:sz w:val="16"/>
                <w:szCs w:val="16"/>
              </w:rPr>
              <w:t>Платное</w:t>
            </w:r>
          </w:p>
        </w:tc>
        <w:tc>
          <w:tcPr>
            <w:tcW w:w="1275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9E3" w:rsidRPr="00D251FF" w:rsidRDefault="003C09E3" w:rsidP="0015334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 железных дорог, путь и путевое хозяйство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Строительство и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эксплуатация зданий и сооружений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Прикладная геодезия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rPr>
          <w:trHeight w:val="657"/>
        </w:trPr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Дизайн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(по отраслям)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Строительство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и эксплуатация городских путей сообщения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Автоматика и 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телемеханика 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на  транспорте (на железнодорожном транспорте)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Компьютерные системы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 и комплексы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Программирование в компьютерных системах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Рациональное использование </w:t>
            </w:r>
            <w:proofErr w:type="spellStart"/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природохозяйственных</w:t>
            </w:r>
            <w:proofErr w:type="spellEnd"/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 комплексов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и ремонт автомобильного транспорта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 xml:space="preserve">Гостиничный 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color w:val="333399"/>
                <w:sz w:val="16"/>
                <w:szCs w:val="16"/>
              </w:rPr>
              <w:t>сервис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Экономика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бухгалтерский учет (по отраслям)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Банковское</w:t>
            </w:r>
          </w:p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дело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Страховое</w:t>
            </w:r>
          </w:p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дело 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1FF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9E3" w:rsidRPr="00D251FF" w:rsidTr="00153342">
        <w:tc>
          <w:tcPr>
            <w:tcW w:w="3152" w:type="dxa"/>
            <w:shd w:val="clear" w:color="auto" w:fill="auto"/>
          </w:tcPr>
          <w:p w:rsidR="003C09E3" w:rsidRPr="00D251FF" w:rsidRDefault="003C09E3" w:rsidP="001533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51FF">
              <w:rPr>
                <w:rFonts w:ascii="Times New Roman" w:hAnsi="Times New Roman" w:cs="Times New Roman"/>
                <w:b/>
                <w:sz w:val="16"/>
                <w:szCs w:val="16"/>
              </w:rPr>
              <w:t>Монтаж и эксплуатация оборудования и систем газоснабжения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C09E3" w:rsidRPr="00D251FF" w:rsidRDefault="003C09E3" w:rsidP="00153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E3" w:rsidRPr="00D251FF" w:rsidRDefault="003C09E3" w:rsidP="0015334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3C09E3" w:rsidRPr="00243456" w:rsidRDefault="003C09E3" w:rsidP="003C09E3">
      <w:pPr>
        <w:ind w:firstLine="709"/>
        <w:jc w:val="both"/>
        <w:rPr>
          <w:rFonts w:ascii="Times New Roman" w:hAnsi="Times New Roman" w:cs="Times New Roman"/>
          <w:b/>
          <w:i/>
          <w:color w:val="17375D"/>
          <w:szCs w:val="28"/>
        </w:rPr>
      </w:pPr>
      <w:r w:rsidRPr="00243456">
        <w:rPr>
          <w:rFonts w:ascii="Times New Roman" w:hAnsi="Times New Roman" w:cs="Times New Roman"/>
          <w:b/>
          <w:i/>
          <w:color w:val="17375D"/>
          <w:szCs w:val="28"/>
        </w:rPr>
        <w:t>* осуществляется добор на свободные места</w:t>
      </w:r>
    </w:p>
    <w:p w:rsidR="003C09E3" w:rsidRPr="00D251FF" w:rsidRDefault="003C09E3" w:rsidP="003C09E3">
      <w:pPr>
        <w:rPr>
          <w:rFonts w:ascii="Times New Roman" w:hAnsi="Times New Roman" w:cs="Times New Roman"/>
          <w:sz w:val="44"/>
          <w:szCs w:val="44"/>
        </w:rPr>
      </w:pPr>
    </w:p>
    <w:p w:rsidR="003C09E3" w:rsidRDefault="003C09E3"/>
    <w:sectPr w:rsidR="003C09E3" w:rsidSect="00883005">
      <w:pgSz w:w="11906" w:h="16838"/>
      <w:pgMar w:top="568" w:right="720" w:bottom="720" w:left="720" w:header="142" w:footer="26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6CE"/>
    <w:multiLevelType w:val="hybridMultilevel"/>
    <w:tmpl w:val="2632B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26D15"/>
    <w:multiLevelType w:val="hybridMultilevel"/>
    <w:tmpl w:val="61603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C2703"/>
    <w:multiLevelType w:val="multilevel"/>
    <w:tmpl w:val="C55C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D0E57"/>
    <w:multiLevelType w:val="hybridMultilevel"/>
    <w:tmpl w:val="1F38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55D6"/>
    <w:rsid w:val="001855D6"/>
    <w:rsid w:val="00262A10"/>
    <w:rsid w:val="00337C6D"/>
    <w:rsid w:val="003C09E3"/>
    <w:rsid w:val="003E150F"/>
    <w:rsid w:val="005B760E"/>
    <w:rsid w:val="00762958"/>
    <w:rsid w:val="008061D5"/>
    <w:rsid w:val="008579B8"/>
    <w:rsid w:val="00883005"/>
    <w:rsid w:val="00995009"/>
    <w:rsid w:val="00997051"/>
    <w:rsid w:val="009F02AF"/>
    <w:rsid w:val="00A263DF"/>
    <w:rsid w:val="00BC325F"/>
    <w:rsid w:val="00D85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2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0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xn--80abucjiibhv9a.xn--p1ai/%D0%BF%D1%80%D0%B5%D1%81%D1%81-%D1%86%D0%B5%D0%BD%D1%82%D1%80/9407/%D1%84%D0%B0%D0%B9%D0%BB/8621/Prilozhenie_FGOS_SPO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gallery.ursmu.ru/albume/1945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3262-2C45-48B1-9059-F9F8D07E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kav</cp:lastModifiedBy>
  <cp:revision>3</cp:revision>
  <dcterms:created xsi:type="dcterms:W3CDTF">2017-01-17T09:06:00Z</dcterms:created>
  <dcterms:modified xsi:type="dcterms:W3CDTF">2017-02-03T07:57:00Z</dcterms:modified>
</cp:coreProperties>
</file>